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Staff Sindaco e Assessori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Agenda Sindaco ed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Staff Sindaco e Assessori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Rapporti con Presidente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Staff Sindaco e Assessori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Ricevimento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Staff Sindaco e Assessori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